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4FF50A9" w14:textId="291705FF" w:rsidR="009F56AA" w:rsidRPr="003144C4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3144C4">
        <w:rPr>
          <w:color w:val="000000"/>
          <w:szCs w:val="24"/>
        </w:rPr>
        <w:t xml:space="preserve"> AB Lietuvos oro uostų</w:t>
      </w:r>
      <w:r w:rsidR="003144C4">
        <w:rPr>
          <w:color w:val="000000"/>
          <w:szCs w:val="24"/>
          <w:u w:val="single"/>
        </w:rPr>
        <w:t xml:space="preserve"> </w:t>
      </w:r>
      <w:r w:rsidR="003144C4">
        <w:rPr>
          <w:color w:val="000000"/>
          <w:szCs w:val="24"/>
        </w:rPr>
        <w:t>v</w:t>
      </w:r>
      <w:r>
        <w:rPr>
          <w:color w:val="000000"/>
          <w:szCs w:val="24"/>
        </w:rPr>
        <w:t>ykdom</w:t>
      </w:r>
      <w:r w:rsidR="003144C4">
        <w:rPr>
          <w:color w:val="000000"/>
          <w:szCs w:val="24"/>
        </w:rPr>
        <w:t>oje Elektrinių autobusų skirtų Vilniaus oro uosto veiklai ir jų techninės priežiūros kvalifikacijos vertinimo sistemoje, CVP IS Nr. _________, paskelbto __________,</w:t>
      </w:r>
      <w:r>
        <w:rPr>
          <w:color w:val="000000"/>
          <w:szCs w:val="24"/>
        </w:rPr>
        <w:t xml:space="preserve">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57B517C3" w14:textId="42D4DA2A" w:rsidR="009F56AA" w:rsidRDefault="000A33F9">
      <w:pPr>
        <w:shd w:val="clear" w:color="auto" w:fill="FFFFFF"/>
        <w:ind w:firstLine="636"/>
        <w:jc w:val="both"/>
        <w:rPr>
          <w:color w:val="000000"/>
          <w:sz w:val="20"/>
        </w:rPr>
      </w:pPr>
      <w:r w:rsidRPr="00915C88">
        <w:rPr>
          <w:i/>
          <w:iCs/>
          <w:szCs w:val="24"/>
        </w:rPr>
        <w:t>kai pirkimo objektas apima VPĮ 92 straipsnio 13 dalyje numatytame sąraše</w:t>
      </w:r>
      <w:r w:rsidR="00AA2633">
        <w:rPr>
          <w:rStyle w:val="FootnoteReference"/>
          <w:i/>
          <w:iCs/>
          <w:szCs w:val="24"/>
        </w:rPr>
        <w:footnoteReference w:id="2"/>
      </w:r>
      <w:r w:rsidRPr="00915C88">
        <w:rPr>
          <w:i/>
          <w:iCs/>
          <w:szCs w:val="24"/>
        </w:rPr>
        <w:t xml:space="preserve"> nurodytų BVPŽ kodų prekes ir paslaugas</w:t>
      </w:r>
      <w:r>
        <w:rPr>
          <w:i/>
          <w:iCs/>
          <w:szCs w:val="24"/>
        </w:rPr>
        <w:t>:</w:t>
      </w: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1C3E2063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41B0E62" w:rsidR="009F56AA" w:rsidRDefault="009F56AA">
      <w:pPr>
        <w:shd w:val="clear" w:color="auto" w:fill="FFFFFF"/>
        <w:ind w:firstLine="1219"/>
        <w:rPr>
          <w:i/>
          <w:sz w:val="20"/>
        </w:rPr>
      </w:pP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 w:rsidTr="671E3852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394F464C" w:rsidR="009F56AA" w:rsidRDefault="00AD2288">
            <w:pPr>
              <w:jc w:val="both"/>
            </w:pPr>
            <w:r>
              <w:rPr>
                <w:lang w:eastAsia="lt-LT"/>
              </w:rPr>
              <w:t>tiekėjo siūlomos prekės</w:t>
            </w:r>
            <w:r w:rsidR="74445EFC">
              <w:rPr>
                <w:lang w:eastAsia="lt-LT"/>
              </w:rPr>
              <w:t xml:space="preserve">, kurios </w:t>
            </w:r>
            <w:r w:rsidR="6C28C6E1">
              <w:rPr>
                <w:lang w:eastAsia="lt-LT"/>
              </w:rPr>
              <w:t xml:space="preserve">patenka į VPĮ 92 straipsnio 13 dalyje numatytą </w:t>
            </w:r>
            <w:r w:rsidR="0180546F">
              <w:rPr>
                <w:lang w:eastAsia="lt-LT"/>
              </w:rPr>
              <w:t xml:space="preserve">BVPŽ kodų </w:t>
            </w:r>
            <w:r w:rsidR="6C28C6E1">
              <w:rPr>
                <w:lang w:eastAsia="lt-LT"/>
              </w:rPr>
              <w:t>sąrašą</w:t>
            </w:r>
            <w:r w:rsidR="2E74B592">
              <w:rPr>
                <w:lang w:eastAsia="lt-LT"/>
              </w:rPr>
              <w:t>,</w:t>
            </w:r>
            <w:r>
              <w:rPr>
                <w:lang w:eastAsia="lt-LT"/>
              </w:rPr>
              <w:t xml:space="preserve">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 w:rsidRPr="671E3852">
              <w:rPr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14:paraId="3B367B83" w14:textId="77777777" w:rsidTr="671E3852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 w:rsidTr="671E3852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 w:rsidTr="671E385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16076DA3" w:rsidR="009F56AA" w:rsidRDefault="00AD2288" w:rsidP="671E3852">
            <w:pPr>
              <w:shd w:val="clear" w:color="auto" w:fill="FFFFFF" w:themeFill="background1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>tiekėjo siūlomos teikti paslaugos</w:t>
            </w:r>
            <w:r w:rsidR="1101666D" w:rsidRPr="671E3852">
              <w:rPr>
                <w:lang w:eastAsia="lt-LT"/>
              </w:rPr>
              <w:t>, kurios patenka į VPĮ 92 straipsnio 13 dalyje numatytą BVPŽ kodų sąrašą,</w:t>
            </w:r>
            <w:r>
              <w:rPr>
                <w:lang w:eastAsia="lt-LT"/>
              </w:rPr>
              <w:t xml:space="preserve">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 w:rsidR="07E6EAD3">
              <w:rPr>
                <w:lang w:eastAsia="lt-LT"/>
              </w:rPr>
              <w:t xml:space="preserve">šių </w:t>
            </w:r>
            <w:r>
              <w:t xml:space="preserve">paslaugų teikimas nebus vykdomas iš VPĮ 92 straipsnio 14 dalyje numatytame sąraše nurodytų valstybių ar teritorijų. </w:t>
            </w:r>
          </w:p>
          <w:p w14:paraId="6630A1A9" w14:textId="77777777" w:rsidR="009F56AA" w:rsidRDefault="009F56AA" w:rsidP="003144C4">
            <w:pPr>
              <w:shd w:val="clear" w:color="auto" w:fill="FFFFFF"/>
              <w:spacing w:line="276" w:lineRule="auto"/>
              <w:ind w:firstLine="3339"/>
              <w:rPr>
                <w:szCs w:val="24"/>
              </w:rPr>
            </w:pPr>
          </w:p>
        </w:tc>
      </w:tr>
      <w:tr w:rsidR="009F56AA" w14:paraId="7886A6FD" w14:textId="77777777" w:rsidTr="671E385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 w:rsidTr="671E385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5C8FB984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 xml:space="preserve">Patvirtinu, kad šie duomenys yra teisingi ir aktualūs </w:t>
      </w:r>
      <w:r w:rsidR="003144C4">
        <w:rPr>
          <w:szCs w:val="24"/>
        </w:rPr>
        <w:t>Prašymo dalyvauti kvalifikacijos vertinimo sistemoje</w:t>
      </w:r>
      <w:r>
        <w:rPr>
          <w:szCs w:val="24"/>
        </w:rPr>
        <w:t xml:space="preserve">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79AB9663" w:rsidR="009F56AA" w:rsidRDefault="00AD2288">
      <w:pPr>
        <w:ind w:left="709"/>
        <w:jc w:val="both"/>
      </w:pPr>
      <w:r>
        <w:t xml:space="preserve">Suprantu, kad vadovaudamasis PĮ 52 straipsnio 4 dalimi perkantysis subjektas bet kuriuo </w:t>
      </w:r>
      <w:r w:rsidR="003144C4">
        <w:t>kvalifikacijos vertinimo sistemos</w:t>
      </w:r>
      <w:r>
        <w:t xml:space="preserve"> </w:t>
      </w:r>
      <w:r w:rsidR="003144C4">
        <w:t>galiojimo</w:t>
      </w:r>
      <w:r>
        <w:t xml:space="preserve"> metu gali paprašyti kandidatų ar dalyvių pateikti visus ar dalį dokumentų, patvirtinančių atitiktį VPĮ 37 straipsnio 9 dalies, PĮ 50 straipsnio 9 dalies, jeigu tai būtina siekiant užtikrinti tinkamą </w:t>
      </w:r>
      <w:r w:rsidR="003144C4">
        <w:t>kvalifikacijos vertinimo sistemos</w:t>
      </w:r>
      <w:r>
        <w:t xml:space="preserve">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03BA0EC9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</w:t>
      </w:r>
      <w:r w:rsidR="003144C4">
        <w:rPr>
          <w:szCs w:val="24"/>
        </w:rPr>
        <w:t xml:space="preserve"> konkrečiame pirkime, atliekamame kvalifikacijos vertinimo sistemos pagrindu,</w:t>
      </w:r>
      <w:r>
        <w:rPr>
          <w:szCs w:val="24"/>
        </w:rPr>
        <w:t xml:space="preserve"> pagal vertinimo rezultatus</w:t>
      </w:r>
      <w:r w:rsidR="003144C4">
        <w:rPr>
          <w:szCs w:val="24"/>
        </w:rPr>
        <w:t xml:space="preserve"> </w:t>
      </w:r>
      <w:r>
        <w:rPr>
          <w:szCs w:val="24"/>
        </w:rPr>
        <w:t>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A38F3" w14:textId="77777777" w:rsidR="00186063" w:rsidRDefault="00186063">
      <w:pPr>
        <w:suppressAutoHyphens/>
        <w:textAlignment w:val="baseline"/>
      </w:pPr>
      <w:r>
        <w:separator/>
      </w:r>
    </w:p>
  </w:endnote>
  <w:endnote w:type="continuationSeparator" w:id="0">
    <w:p w14:paraId="430E3BCB" w14:textId="77777777" w:rsidR="00186063" w:rsidRDefault="00186063">
      <w:pPr>
        <w:suppressAutoHyphens/>
        <w:textAlignment w:val="baseline"/>
      </w:pPr>
      <w:r>
        <w:continuationSeparator/>
      </w:r>
    </w:p>
  </w:endnote>
  <w:endnote w:type="continuationNotice" w:id="1">
    <w:p w14:paraId="14CE9968" w14:textId="77777777" w:rsidR="00186063" w:rsidRDefault="001860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76950" w14:textId="77777777" w:rsidR="00186063" w:rsidRDefault="0018606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53D4593" w14:textId="77777777" w:rsidR="00186063" w:rsidRDefault="00186063">
      <w:pPr>
        <w:suppressAutoHyphens/>
        <w:textAlignment w:val="baseline"/>
      </w:pPr>
      <w:r>
        <w:continuationSeparator/>
      </w:r>
    </w:p>
  </w:footnote>
  <w:footnote w:type="continuationNotice" w:id="1">
    <w:p w14:paraId="5A19D057" w14:textId="77777777" w:rsidR="00186063" w:rsidRDefault="00186063"/>
  </w:footnote>
  <w:footnote w:id="2">
    <w:p w14:paraId="7AC246E9" w14:textId="268AA157" w:rsidR="00AA2633" w:rsidRDefault="00AA263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A2633">
        <w:t>https://e-seimasx.lrs.lt/portal/legalAct/lt/TAD/3a89b080822f11ee9ee3e4a7f62b7a26?jfwid=14jc7oafj9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A33F9"/>
    <w:rsid w:val="00186063"/>
    <w:rsid w:val="00187FEF"/>
    <w:rsid w:val="002A7AA8"/>
    <w:rsid w:val="003144C4"/>
    <w:rsid w:val="00336ACA"/>
    <w:rsid w:val="003C467E"/>
    <w:rsid w:val="004A23A2"/>
    <w:rsid w:val="00537F9D"/>
    <w:rsid w:val="00551A1E"/>
    <w:rsid w:val="006C4DC0"/>
    <w:rsid w:val="006F2360"/>
    <w:rsid w:val="00826C05"/>
    <w:rsid w:val="008C07AC"/>
    <w:rsid w:val="009F56AA"/>
    <w:rsid w:val="00A30E40"/>
    <w:rsid w:val="00A67349"/>
    <w:rsid w:val="00AA2633"/>
    <w:rsid w:val="00AD2288"/>
    <w:rsid w:val="00C13B0C"/>
    <w:rsid w:val="00CF0EB9"/>
    <w:rsid w:val="00D91073"/>
    <w:rsid w:val="00E63F33"/>
    <w:rsid w:val="00F61A8B"/>
    <w:rsid w:val="0180546F"/>
    <w:rsid w:val="07E6EAD3"/>
    <w:rsid w:val="1101666D"/>
    <w:rsid w:val="136FBAAA"/>
    <w:rsid w:val="2E74B592"/>
    <w:rsid w:val="31EEF706"/>
    <w:rsid w:val="35D692BC"/>
    <w:rsid w:val="3925D848"/>
    <w:rsid w:val="671E3852"/>
    <w:rsid w:val="696A03A7"/>
    <w:rsid w:val="6C28C6E1"/>
    <w:rsid w:val="7395F129"/>
    <w:rsid w:val="7444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paragraph" w:styleId="Revision">
    <w:name w:val="Revision"/>
    <w:hidden/>
    <w:semiHidden/>
    <w:rsid w:val="006C4DC0"/>
  </w:style>
  <w:style w:type="paragraph" w:styleId="FootnoteText">
    <w:name w:val="footnote text"/>
    <w:basedOn w:val="Normal"/>
    <w:link w:val="FootnoteTextChar"/>
    <w:semiHidden/>
    <w:unhideWhenUsed/>
    <w:rsid w:val="00AA263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A2633"/>
    <w:rPr>
      <w:sz w:val="20"/>
    </w:rPr>
  </w:style>
  <w:style w:type="character" w:styleId="FootnoteReference">
    <w:name w:val="footnote reference"/>
    <w:basedOn w:val="DefaultParagraphFont"/>
    <w:semiHidden/>
    <w:unhideWhenUsed/>
    <w:rsid w:val="00AA26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ED2A57-3F09-4094-81E7-4193F6604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Brazauskienė</dc:creator>
  <cp:lastModifiedBy>Reda Budreikaitė</cp:lastModifiedBy>
  <cp:revision>11</cp:revision>
  <cp:lastPrinted>2017-06-22T06:38:00Z</cp:lastPrinted>
  <dcterms:created xsi:type="dcterms:W3CDTF">2023-01-04T05:48:00Z</dcterms:created>
  <dcterms:modified xsi:type="dcterms:W3CDTF">2024-06-11T12:38:00Z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